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B2" w:rsidRPr="00395D83" w:rsidRDefault="007459B2" w:rsidP="007459B2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95D83">
        <w:rPr>
          <w:sz w:val="28"/>
          <w:szCs w:val="28"/>
        </w:rPr>
        <w:t>ринят</w:t>
      </w:r>
      <w:r>
        <w:rPr>
          <w:sz w:val="28"/>
          <w:szCs w:val="28"/>
        </w:rPr>
        <w:t>о</w:t>
      </w:r>
      <w:r w:rsidRPr="00395D83">
        <w:rPr>
          <w:sz w:val="28"/>
          <w:szCs w:val="28"/>
        </w:rPr>
        <w:t xml:space="preserve"> Советом депутатов</w:t>
      </w:r>
    </w:p>
    <w:p w:rsidR="007459B2" w:rsidRPr="00395D83" w:rsidRDefault="007459B2" w:rsidP="007459B2">
      <w:pPr>
        <w:jc w:val="right"/>
        <w:rPr>
          <w:sz w:val="28"/>
          <w:szCs w:val="28"/>
        </w:rPr>
      </w:pPr>
      <w:r w:rsidRPr="00395D83">
        <w:rPr>
          <w:sz w:val="28"/>
          <w:szCs w:val="28"/>
        </w:rPr>
        <w:t>муниципального образования «Покровское»</w:t>
      </w:r>
    </w:p>
    <w:p w:rsidR="007459B2" w:rsidRPr="00395D83" w:rsidRDefault="007459B2" w:rsidP="007459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21 апреля 2016 </w:t>
      </w:r>
      <w:r w:rsidRPr="00395D83">
        <w:rPr>
          <w:sz w:val="28"/>
          <w:szCs w:val="28"/>
        </w:rPr>
        <w:t xml:space="preserve"> года решение № 1</w:t>
      </w:r>
      <w:r>
        <w:rPr>
          <w:sz w:val="28"/>
          <w:szCs w:val="28"/>
        </w:rPr>
        <w:t>43</w:t>
      </w: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Pr="007459B2" w:rsidRDefault="007459B2" w:rsidP="007459B2">
      <w:pPr>
        <w:pStyle w:val="a7"/>
        <w:widowControl w:val="0"/>
        <w:tabs>
          <w:tab w:val="left" w:pos="4345"/>
        </w:tabs>
        <w:suppressAutoHyphens w:val="0"/>
        <w:ind w:left="0"/>
        <w:jc w:val="center"/>
        <w:rPr>
          <w:sz w:val="36"/>
          <w:szCs w:val="36"/>
        </w:rPr>
      </w:pPr>
      <w:r w:rsidRPr="007459B2">
        <w:rPr>
          <w:sz w:val="36"/>
          <w:szCs w:val="36"/>
        </w:rPr>
        <w:t>РЕШЕНИЕ</w:t>
      </w:r>
    </w:p>
    <w:p w:rsidR="007459B2" w:rsidRPr="007459B2" w:rsidRDefault="007459B2" w:rsidP="007459B2">
      <w:pPr>
        <w:pStyle w:val="a7"/>
        <w:widowControl w:val="0"/>
        <w:tabs>
          <w:tab w:val="left" w:pos="4345"/>
        </w:tabs>
        <w:suppressAutoHyphens w:val="0"/>
        <w:ind w:left="0"/>
        <w:jc w:val="center"/>
        <w:rPr>
          <w:sz w:val="36"/>
          <w:szCs w:val="36"/>
        </w:rPr>
      </w:pPr>
      <w:r w:rsidRPr="007459B2">
        <w:rPr>
          <w:sz w:val="36"/>
          <w:szCs w:val="36"/>
        </w:rPr>
        <w:t>Совета депутатов муниципального образования «Покровское»</w:t>
      </w:r>
    </w:p>
    <w:p w:rsidR="007459B2" w:rsidRPr="007459B2" w:rsidRDefault="007459B2" w:rsidP="007459B2">
      <w:pPr>
        <w:pStyle w:val="a7"/>
        <w:widowControl w:val="0"/>
        <w:tabs>
          <w:tab w:val="left" w:pos="4345"/>
        </w:tabs>
        <w:suppressAutoHyphens w:val="0"/>
        <w:ind w:left="0"/>
        <w:jc w:val="center"/>
        <w:rPr>
          <w:sz w:val="36"/>
          <w:szCs w:val="36"/>
        </w:rPr>
      </w:pPr>
      <w:r w:rsidRPr="007459B2">
        <w:rPr>
          <w:sz w:val="36"/>
          <w:szCs w:val="36"/>
        </w:rPr>
        <w:t xml:space="preserve"> третьего созыва</w:t>
      </w:r>
    </w:p>
    <w:p w:rsidR="007459B2" w:rsidRPr="00AC010F" w:rsidRDefault="007459B2" w:rsidP="007459B2">
      <w:pPr>
        <w:pStyle w:val="a7"/>
        <w:widowControl w:val="0"/>
        <w:suppressAutoHyphens w:val="0"/>
        <w:ind w:left="0" w:firstLine="709"/>
        <w:jc w:val="both"/>
        <w:rPr>
          <w:sz w:val="32"/>
          <w:szCs w:val="32"/>
        </w:rPr>
      </w:pPr>
    </w:p>
    <w:p w:rsidR="007459B2" w:rsidRP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P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Pr="00AC010F" w:rsidRDefault="007459B2" w:rsidP="007459B2">
      <w:pPr>
        <w:pStyle w:val="a7"/>
        <w:widowControl w:val="0"/>
        <w:tabs>
          <w:tab w:val="left" w:pos="2955"/>
        </w:tabs>
        <w:suppressAutoHyphens w:val="0"/>
        <w:ind w:left="0" w:firstLine="709"/>
        <w:jc w:val="center"/>
        <w:rPr>
          <w:sz w:val="36"/>
          <w:szCs w:val="36"/>
        </w:rPr>
      </w:pPr>
      <w:r w:rsidRPr="00AC010F">
        <w:rPr>
          <w:sz w:val="36"/>
          <w:szCs w:val="36"/>
        </w:rPr>
        <w:t xml:space="preserve">О внесении изменений и дополнений в Устав </w:t>
      </w:r>
    </w:p>
    <w:p w:rsidR="007459B2" w:rsidRPr="00AC010F" w:rsidRDefault="007459B2" w:rsidP="007459B2">
      <w:pPr>
        <w:pStyle w:val="a7"/>
        <w:widowControl w:val="0"/>
        <w:tabs>
          <w:tab w:val="left" w:pos="2955"/>
        </w:tabs>
        <w:suppressAutoHyphens w:val="0"/>
        <w:ind w:left="0" w:firstLine="709"/>
        <w:jc w:val="center"/>
        <w:rPr>
          <w:sz w:val="36"/>
          <w:szCs w:val="36"/>
        </w:rPr>
      </w:pPr>
      <w:r w:rsidRPr="00AC010F">
        <w:rPr>
          <w:sz w:val="36"/>
          <w:szCs w:val="36"/>
        </w:rPr>
        <w:t>муниципального образования «Покровское».</w:t>
      </w:r>
    </w:p>
    <w:p w:rsidR="007459B2" w:rsidRDefault="007459B2" w:rsidP="007459B2">
      <w:pPr>
        <w:pStyle w:val="a7"/>
        <w:widowControl w:val="0"/>
        <w:tabs>
          <w:tab w:val="left" w:pos="2955"/>
        </w:tabs>
        <w:suppressAutoHyphens w:val="0"/>
        <w:ind w:left="0" w:firstLine="709"/>
        <w:jc w:val="center"/>
        <w:rPr>
          <w:sz w:val="44"/>
          <w:szCs w:val="44"/>
        </w:rPr>
      </w:pPr>
    </w:p>
    <w:p w:rsidR="007459B2" w:rsidRDefault="007459B2" w:rsidP="007459B2">
      <w:pPr>
        <w:pStyle w:val="a7"/>
        <w:widowControl w:val="0"/>
        <w:tabs>
          <w:tab w:val="left" w:pos="2955"/>
        </w:tabs>
        <w:suppressAutoHyphens w:val="0"/>
        <w:ind w:left="0" w:firstLine="709"/>
        <w:jc w:val="center"/>
        <w:rPr>
          <w:sz w:val="44"/>
          <w:szCs w:val="44"/>
        </w:rPr>
      </w:pPr>
    </w:p>
    <w:p w:rsidR="007459B2" w:rsidRPr="007459B2" w:rsidRDefault="007459B2" w:rsidP="007459B2">
      <w:pPr>
        <w:pStyle w:val="a7"/>
        <w:widowControl w:val="0"/>
        <w:tabs>
          <w:tab w:val="left" w:pos="2955"/>
        </w:tabs>
        <w:suppressAutoHyphens w:val="0"/>
        <w:ind w:left="0" w:firstLine="709"/>
        <w:jc w:val="center"/>
        <w:rPr>
          <w:sz w:val="44"/>
          <w:szCs w:val="44"/>
        </w:rPr>
      </w:pPr>
    </w:p>
    <w:p w:rsidR="007459B2" w:rsidRPr="007459B2" w:rsidRDefault="007459B2" w:rsidP="007459B2">
      <w:pPr>
        <w:pStyle w:val="a7"/>
        <w:widowControl w:val="0"/>
        <w:tabs>
          <w:tab w:val="left" w:pos="2955"/>
        </w:tabs>
        <w:suppressAutoHyphens w:val="0"/>
        <w:ind w:left="0" w:firstLine="709"/>
        <w:jc w:val="center"/>
      </w:pPr>
    </w:p>
    <w:p w:rsidR="007459B2" w:rsidRPr="007459B2" w:rsidRDefault="007459B2" w:rsidP="007459B2">
      <w:pPr>
        <w:pStyle w:val="a7"/>
        <w:widowControl w:val="0"/>
        <w:tabs>
          <w:tab w:val="left" w:pos="2955"/>
        </w:tabs>
        <w:suppressAutoHyphens w:val="0"/>
        <w:ind w:left="0" w:firstLine="709"/>
        <w:jc w:val="center"/>
      </w:pPr>
      <w:r w:rsidRPr="007459B2">
        <w:t xml:space="preserve">Устав зарегистрирован Управлением министерства юстиции Российской Федерации по Архангельской области и Ненецкому автономному округу </w:t>
      </w:r>
    </w:p>
    <w:p w:rsidR="007459B2" w:rsidRPr="007459B2" w:rsidRDefault="007459B2" w:rsidP="007459B2">
      <w:pPr>
        <w:pStyle w:val="a7"/>
        <w:widowControl w:val="0"/>
        <w:tabs>
          <w:tab w:val="left" w:pos="2955"/>
        </w:tabs>
        <w:suppressAutoHyphens w:val="0"/>
        <w:ind w:left="0" w:firstLine="709"/>
        <w:jc w:val="center"/>
      </w:pPr>
      <w:r w:rsidRPr="007459B2">
        <w:t>06 мая 2011 года</w:t>
      </w:r>
    </w:p>
    <w:p w:rsidR="007459B2" w:rsidRPr="00AC010F" w:rsidRDefault="007459B2" w:rsidP="007459B2">
      <w:pPr>
        <w:pStyle w:val="a7"/>
        <w:widowControl w:val="0"/>
        <w:tabs>
          <w:tab w:val="left" w:pos="2955"/>
        </w:tabs>
        <w:suppressAutoHyphens w:val="0"/>
        <w:ind w:left="0" w:firstLine="709"/>
        <w:jc w:val="center"/>
        <w:rPr>
          <w:sz w:val="26"/>
          <w:szCs w:val="26"/>
        </w:rPr>
      </w:pPr>
    </w:p>
    <w:p w:rsidR="007459B2" w:rsidRPr="007459B2" w:rsidRDefault="007459B2" w:rsidP="007459B2">
      <w:pPr>
        <w:pStyle w:val="a7"/>
        <w:widowControl w:val="0"/>
        <w:suppressAutoHyphens w:val="0"/>
        <w:ind w:left="0" w:firstLine="709"/>
        <w:jc w:val="both"/>
        <w:rPr>
          <w:sz w:val="48"/>
          <w:szCs w:val="48"/>
        </w:rPr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  <w:rPr>
          <w:sz w:val="48"/>
          <w:szCs w:val="48"/>
        </w:rPr>
      </w:pPr>
    </w:p>
    <w:p w:rsidR="007459B2" w:rsidRPr="007459B2" w:rsidRDefault="007459B2" w:rsidP="007459B2">
      <w:pPr>
        <w:pStyle w:val="a7"/>
        <w:widowControl w:val="0"/>
        <w:suppressAutoHyphens w:val="0"/>
        <w:ind w:left="0" w:firstLine="709"/>
        <w:jc w:val="both"/>
        <w:rPr>
          <w:sz w:val="48"/>
          <w:szCs w:val="48"/>
        </w:rPr>
      </w:pPr>
    </w:p>
    <w:p w:rsidR="007459B2" w:rsidRP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Pr="007459B2" w:rsidRDefault="007459B2" w:rsidP="007459B2">
      <w:pPr>
        <w:pStyle w:val="a7"/>
        <w:widowControl w:val="0"/>
        <w:suppressAutoHyphens w:val="0"/>
        <w:ind w:left="0" w:firstLine="709"/>
        <w:jc w:val="both"/>
      </w:pPr>
      <w:r>
        <w:t>Государственный регистрационный номер: №</w:t>
      </w:r>
      <w:r>
        <w:rPr>
          <w:lang w:val="en-US"/>
        </w:rPr>
        <w:t>RU</w:t>
      </w:r>
      <w:r w:rsidRPr="007459B2">
        <w:t xml:space="preserve"> 295203062011001</w:t>
      </w: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7459B2" w:rsidRDefault="007459B2" w:rsidP="007459B2">
      <w:pPr>
        <w:pStyle w:val="a7"/>
        <w:widowControl w:val="0"/>
        <w:suppressAutoHyphens w:val="0"/>
        <w:ind w:left="0" w:firstLine="709"/>
        <w:jc w:val="both"/>
      </w:pPr>
    </w:p>
    <w:p w:rsidR="00345529" w:rsidRPr="00436DD6" w:rsidRDefault="008C6ED6" w:rsidP="00345529">
      <w:pPr>
        <w:jc w:val="center"/>
        <w:rPr>
          <w:sz w:val="22"/>
        </w:rPr>
      </w:pPr>
      <w:r w:rsidRPr="008C6ED6">
        <w:rPr>
          <w:sz w:val="22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5pt;height:44.45pt" fillcolor="window">
            <v:imagedata r:id="rId6" o:title="" gain="93623f" blacklevel="-7864f" grayscale="t" bilevel="t"/>
          </v:shape>
        </w:pict>
      </w:r>
    </w:p>
    <w:p w:rsidR="00345529" w:rsidRPr="00436DD6" w:rsidRDefault="00345529" w:rsidP="00345529">
      <w:pPr>
        <w:jc w:val="center"/>
      </w:pPr>
      <w:r w:rsidRPr="00436DD6">
        <w:t>Архангельская область</w:t>
      </w:r>
    </w:p>
    <w:p w:rsidR="00345529" w:rsidRPr="00436DD6" w:rsidRDefault="00345529" w:rsidP="00345529">
      <w:pPr>
        <w:jc w:val="center"/>
      </w:pPr>
      <w:r w:rsidRPr="00436DD6">
        <w:t>Онежский муниципальный район</w:t>
      </w:r>
    </w:p>
    <w:p w:rsidR="00345529" w:rsidRPr="00436DD6" w:rsidRDefault="00345529" w:rsidP="00345529">
      <w:pPr>
        <w:ind w:left="720" w:firstLine="720"/>
        <w:jc w:val="center"/>
      </w:pPr>
      <w:r w:rsidRPr="00436DD6">
        <w:t>МУНИЦИПАЛЬНОЕ ОБРАЗОВАНИЕ «ПОКРОВСКОЕ»</w:t>
      </w:r>
    </w:p>
    <w:p w:rsidR="00345529" w:rsidRPr="00436DD6" w:rsidRDefault="00345529" w:rsidP="00345529">
      <w:pPr>
        <w:jc w:val="center"/>
      </w:pPr>
      <w:r w:rsidRPr="00436DD6">
        <w:t>Совет депутатов третьего созыва</w:t>
      </w:r>
    </w:p>
    <w:p w:rsidR="00345529" w:rsidRPr="00436DD6" w:rsidRDefault="00345529" w:rsidP="00345529">
      <w:pPr>
        <w:jc w:val="center"/>
      </w:pPr>
      <w:r w:rsidRPr="00436DD6">
        <w:t>(</w:t>
      </w:r>
      <w:r>
        <w:t>двадцать шестая</w:t>
      </w:r>
      <w:r w:rsidRPr="00436DD6">
        <w:t xml:space="preserve"> сессия)</w:t>
      </w:r>
    </w:p>
    <w:p w:rsidR="00345529" w:rsidRPr="00436DD6" w:rsidRDefault="00345529" w:rsidP="00345529">
      <w:pPr>
        <w:jc w:val="center"/>
        <w:rPr>
          <w:sz w:val="44"/>
        </w:rPr>
      </w:pPr>
      <w:r w:rsidRPr="00436DD6">
        <w:rPr>
          <w:sz w:val="44"/>
        </w:rPr>
        <w:t>РЕШЕНИЕ</w:t>
      </w:r>
    </w:p>
    <w:p w:rsidR="00345529" w:rsidRPr="00436DD6" w:rsidRDefault="008C6ED6" w:rsidP="00345529">
      <w:pPr>
        <w:jc w:val="center"/>
        <w:rPr>
          <w:b/>
          <w:sz w:val="40"/>
        </w:rPr>
      </w:pPr>
      <w:r w:rsidRPr="008C6ED6">
        <w:rPr>
          <w:noProof/>
        </w:rPr>
        <w:pict>
          <v:line id="Прямая соединительная линия 2" o:spid="_x0000_s1026" style="position:absolute;left:0;text-align:left;z-index:251659264;visibility:visible" from="16.75pt,10.9pt" to="528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" o:allowincell="f" strokeweight="1pt">
            <v:stroke startarrowwidth="narrow" startarrowlength="short" endarrowwidth="narrow" endarrowlength="short"/>
          </v:line>
        </w:pict>
      </w:r>
      <w:r w:rsidRPr="008C6ED6">
        <w:rPr>
          <w:noProof/>
        </w:rPr>
        <w:pict>
          <v:line id="Прямая соединительная линия 1" o:spid="_x0000_s1027" style="position:absolute;left:0;text-align:left;z-index:251660288;visibility:visible" from="16.75pt,18.1pt" to="528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" o:allowincell="f" strokeweight="1pt">
            <v:stroke startarrowwidth="narrow" startarrowlength="short" endarrowwidth="narrow" endarrowlength="short"/>
          </v:line>
        </w:pict>
      </w:r>
    </w:p>
    <w:tbl>
      <w:tblPr>
        <w:tblW w:w="0" w:type="auto"/>
        <w:tblInd w:w="-34" w:type="dxa"/>
        <w:tblLayout w:type="fixed"/>
        <w:tblLook w:val="0000"/>
      </w:tblPr>
      <w:tblGrid>
        <w:gridCol w:w="4676"/>
        <w:gridCol w:w="4822"/>
      </w:tblGrid>
      <w:tr w:rsidR="00345529" w:rsidRPr="00436DD6" w:rsidTr="00D4327E">
        <w:tc>
          <w:tcPr>
            <w:tcW w:w="4676" w:type="dxa"/>
          </w:tcPr>
          <w:p w:rsidR="00345529" w:rsidRPr="00436DD6" w:rsidRDefault="00345529" w:rsidP="00441563">
            <w:pPr>
              <w:rPr>
                <w:sz w:val="28"/>
                <w:szCs w:val="28"/>
              </w:rPr>
            </w:pPr>
            <w:r w:rsidRPr="00436DD6">
              <w:rPr>
                <w:sz w:val="28"/>
                <w:szCs w:val="28"/>
              </w:rPr>
              <w:t xml:space="preserve">от </w:t>
            </w:r>
            <w:r w:rsidR="00D527D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4415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апреля</w:t>
            </w:r>
            <w:r w:rsidRPr="00436DD6">
              <w:rPr>
                <w:sz w:val="28"/>
                <w:szCs w:val="28"/>
              </w:rPr>
              <w:t xml:space="preserve">  201</w:t>
            </w:r>
            <w:r>
              <w:rPr>
                <w:sz w:val="28"/>
                <w:szCs w:val="28"/>
              </w:rPr>
              <w:t>6</w:t>
            </w:r>
            <w:r w:rsidRPr="00436DD6">
              <w:rPr>
                <w:sz w:val="28"/>
                <w:szCs w:val="28"/>
              </w:rPr>
              <w:t xml:space="preserve">  года                         </w:t>
            </w:r>
          </w:p>
        </w:tc>
        <w:tc>
          <w:tcPr>
            <w:tcW w:w="4822" w:type="dxa"/>
          </w:tcPr>
          <w:p w:rsidR="00345529" w:rsidRPr="00436DD6" w:rsidRDefault="00D527D0" w:rsidP="00D4327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143</w:t>
            </w:r>
          </w:p>
        </w:tc>
      </w:tr>
    </w:tbl>
    <w:p w:rsidR="00345529" w:rsidRPr="00784072" w:rsidRDefault="00345529" w:rsidP="00345529">
      <w:pPr>
        <w:jc w:val="center"/>
        <w:rPr>
          <w:sz w:val="28"/>
        </w:rPr>
      </w:pPr>
    </w:p>
    <w:p w:rsidR="00345529" w:rsidRPr="00436DD6" w:rsidRDefault="00345529" w:rsidP="00345529"/>
    <w:p w:rsidR="00345529" w:rsidRPr="00784072" w:rsidRDefault="00345529" w:rsidP="00345529">
      <w:pPr>
        <w:jc w:val="center"/>
        <w:rPr>
          <w:sz w:val="28"/>
        </w:rPr>
      </w:pPr>
    </w:p>
    <w:p w:rsidR="00345529" w:rsidRDefault="00345529" w:rsidP="00345529">
      <w:pPr>
        <w:pStyle w:val="a9"/>
        <w:rPr>
          <w:sz w:val="28"/>
          <w:szCs w:val="28"/>
        </w:rPr>
      </w:pPr>
      <w:r w:rsidRPr="0008048D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и дополнений </w:t>
      </w:r>
    </w:p>
    <w:p w:rsidR="00345529" w:rsidRPr="0008048D" w:rsidRDefault="00345529" w:rsidP="00345529">
      <w:pPr>
        <w:pStyle w:val="a9"/>
        <w:rPr>
          <w:sz w:val="28"/>
          <w:szCs w:val="28"/>
        </w:rPr>
      </w:pPr>
      <w:r>
        <w:rPr>
          <w:sz w:val="28"/>
          <w:szCs w:val="28"/>
        </w:rPr>
        <w:t>в Устав муниципального образования «Покровское»</w:t>
      </w:r>
    </w:p>
    <w:p w:rsidR="00345529" w:rsidRPr="00784072" w:rsidRDefault="00345529" w:rsidP="00345529">
      <w:pPr>
        <w:widowControl w:val="0"/>
        <w:jc w:val="center"/>
        <w:rPr>
          <w:sz w:val="28"/>
          <w:szCs w:val="28"/>
        </w:rPr>
      </w:pPr>
    </w:p>
    <w:p w:rsidR="00345529" w:rsidRPr="00495FDC" w:rsidRDefault="00345529" w:rsidP="00345529">
      <w:pPr>
        <w:pStyle w:val="a7"/>
        <w:widowControl w:val="0"/>
        <w:suppressAutoHyphens w:val="0"/>
        <w:ind w:left="0" w:firstLine="709"/>
        <w:jc w:val="both"/>
        <w:rPr>
          <w:sz w:val="26"/>
          <w:szCs w:val="26"/>
        </w:rPr>
      </w:pPr>
    </w:p>
    <w:p w:rsidR="00345529" w:rsidRPr="00D527D0" w:rsidRDefault="00345529" w:rsidP="00345529">
      <w:pPr>
        <w:pStyle w:val="a7"/>
        <w:widowControl w:val="0"/>
        <w:suppressAutoHyphens w:val="0"/>
        <w:ind w:left="0" w:firstLine="709"/>
        <w:jc w:val="both"/>
      </w:pPr>
      <w:r w:rsidRPr="00D527D0">
        <w:t>В целях приведения Устава муниципального образования «Покровское» в соответствие с изменениями в федеральном законодательстве и законодательстве Архангельской области, руководствуясь пунктом 1 части 10 статьи 35 Федерального закона от 06 октября 2003 года № 131 – ФЗ «Об общих принципах организации местного самоуправления в Российской Федерации», подпунктом 1 пункта 2 статьи 21 Устава муниципального образования «Покровское»,  Совет депутатов решил,</w:t>
      </w:r>
    </w:p>
    <w:p w:rsidR="00345529" w:rsidRPr="00D527D0" w:rsidRDefault="00345529" w:rsidP="00345529">
      <w:pPr>
        <w:pStyle w:val="a7"/>
        <w:widowControl w:val="0"/>
        <w:suppressAutoHyphens w:val="0"/>
        <w:ind w:left="0" w:firstLine="709"/>
        <w:jc w:val="both"/>
      </w:pPr>
      <w:proofErr w:type="gramStart"/>
      <w:r w:rsidRPr="00D527D0">
        <w:t>1.Внести в Устав муниципального образования «Покровское», принятый решением Совета депутатов муниципального образования «Покровское» от 23.03.2011 года № 111 «о принятии Устава муниципального образования «Покровское», зарегистрированный Управлением Министерства юстиции Российской Федерации по Архангельской области и НАО 06.05.2011 за государственный регистрационным номером №</w:t>
      </w:r>
      <w:r w:rsidRPr="00D527D0">
        <w:rPr>
          <w:lang w:val="en-US"/>
        </w:rPr>
        <w:t>RU</w:t>
      </w:r>
      <w:r w:rsidRPr="00D527D0">
        <w:t>295203062011001, следующие изменения и дополнения:</w:t>
      </w:r>
      <w:proofErr w:type="gramEnd"/>
    </w:p>
    <w:p w:rsidR="00345529" w:rsidRPr="00D527D0" w:rsidRDefault="00345529" w:rsidP="00345529">
      <w:pPr>
        <w:pStyle w:val="a7"/>
        <w:widowControl w:val="0"/>
        <w:suppressAutoHyphens w:val="0"/>
        <w:ind w:left="0" w:firstLine="709"/>
        <w:jc w:val="both"/>
      </w:pPr>
    </w:p>
    <w:p w:rsidR="00345529" w:rsidRPr="00D527D0" w:rsidRDefault="00345529" w:rsidP="00345529">
      <w:pPr>
        <w:jc w:val="both"/>
        <w:rPr>
          <w:sz w:val="28"/>
          <w:szCs w:val="28"/>
        </w:rPr>
      </w:pPr>
    </w:p>
    <w:p w:rsidR="00345529" w:rsidRPr="00D527D0" w:rsidRDefault="00345529" w:rsidP="00345529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D527D0">
        <w:rPr>
          <w:rFonts w:ascii="Times New Roman" w:hAnsi="Times New Roman"/>
          <w:sz w:val="28"/>
          <w:szCs w:val="28"/>
          <w:lang w:eastAsia="ar-SA"/>
        </w:rPr>
        <w:t>1) пункт 1 статьи 9 изложить в следующей редакции: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«1. К вопросам местного значения Покровского сельского поселения относятся: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1)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527D0">
        <w:rPr>
          <w:sz w:val="28"/>
          <w:szCs w:val="28"/>
          <w:lang w:eastAsia="ar-SA"/>
        </w:rPr>
        <w:t>контроля за</w:t>
      </w:r>
      <w:proofErr w:type="gramEnd"/>
      <w:r w:rsidRPr="00D527D0">
        <w:rPr>
          <w:sz w:val="28"/>
          <w:szCs w:val="28"/>
          <w:lang w:eastAsia="ar-SA"/>
        </w:rPr>
        <w:t xml:space="preserve"> его исполнением, составление и утверждение отчета об исполнении бюджета поселения;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2) установление, изменение и отмена местных налогов и сборов поселения;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0" w:name="Par5"/>
      <w:bookmarkEnd w:id="0"/>
      <w:r w:rsidRPr="00D527D0">
        <w:rPr>
          <w:sz w:val="28"/>
          <w:szCs w:val="28"/>
          <w:lang w:eastAsia="ar-SA"/>
        </w:rPr>
        <w:t>3) владение, пользование и распоряжение имуществом, находящимся в муниципальной собственности поселения;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1" w:name="Par18"/>
      <w:bookmarkEnd w:id="1"/>
      <w:r w:rsidRPr="00D527D0">
        <w:rPr>
          <w:sz w:val="28"/>
          <w:szCs w:val="28"/>
          <w:lang w:eastAsia="ar-SA"/>
        </w:rPr>
        <w:t>4) обеспечение первичных мер пожарной безопасности в границах населенных пунктов поселения;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2" w:name="Par19"/>
      <w:bookmarkEnd w:id="2"/>
      <w:r w:rsidRPr="00D527D0">
        <w:rPr>
          <w:sz w:val="28"/>
          <w:szCs w:val="28"/>
          <w:lang w:eastAsia="ar-SA"/>
        </w:rPr>
        <w:t>5)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3" w:name="Par22"/>
      <w:bookmarkEnd w:id="3"/>
      <w:r w:rsidRPr="00D527D0">
        <w:rPr>
          <w:sz w:val="28"/>
          <w:szCs w:val="28"/>
          <w:lang w:eastAsia="ar-SA"/>
        </w:rPr>
        <w:t>6) создание условий для организации досуга и обеспечения жителей поселения услугами организаций культуры;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4" w:name="Par27"/>
      <w:bookmarkStart w:id="5" w:name="Par32"/>
      <w:bookmarkEnd w:id="4"/>
      <w:bookmarkEnd w:id="5"/>
      <w:r w:rsidRPr="00D527D0">
        <w:rPr>
          <w:sz w:val="28"/>
          <w:szCs w:val="28"/>
          <w:lang w:eastAsia="ar-SA"/>
        </w:rPr>
        <w:lastRenderedPageBreak/>
        <w:t>7)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8) формирование архивных фондов поселения;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6" w:name="Par38"/>
      <w:bookmarkEnd w:id="6"/>
      <w:r w:rsidRPr="00D527D0">
        <w:rPr>
          <w:sz w:val="28"/>
          <w:szCs w:val="28"/>
          <w:lang w:eastAsia="ar-SA"/>
        </w:rPr>
        <w:t xml:space="preserve">9) утверждение правил благоустройства территории поселения, </w:t>
      </w:r>
      <w:proofErr w:type="gramStart"/>
      <w:r w:rsidRPr="00D527D0">
        <w:rPr>
          <w:sz w:val="28"/>
          <w:szCs w:val="28"/>
          <w:lang w:eastAsia="ar-SA"/>
        </w:rPr>
        <w:t>устанавливающих</w:t>
      </w:r>
      <w:proofErr w:type="gramEnd"/>
      <w:r w:rsidRPr="00D527D0">
        <w:rPr>
          <w:sz w:val="28"/>
          <w:szCs w:val="28"/>
          <w:lang w:eastAsia="ar-SA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7" w:name="Par42"/>
      <w:bookmarkEnd w:id="7"/>
      <w:r w:rsidRPr="00D527D0">
        <w:rPr>
          <w:sz w:val="28"/>
          <w:szCs w:val="28"/>
          <w:lang w:eastAsia="ar-SA"/>
        </w:rPr>
        <w:t>10)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8" w:name="Par54"/>
      <w:bookmarkEnd w:id="8"/>
      <w:r w:rsidRPr="00D527D0">
        <w:rPr>
          <w:sz w:val="28"/>
          <w:szCs w:val="28"/>
          <w:lang w:eastAsia="ar-SA"/>
        </w:rPr>
        <w:t>11)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9" w:name="Par57"/>
      <w:bookmarkEnd w:id="9"/>
      <w:r w:rsidRPr="00D527D0">
        <w:rPr>
          <w:sz w:val="28"/>
          <w:szCs w:val="28"/>
          <w:lang w:eastAsia="ar-SA"/>
        </w:rPr>
        <w:t>12) организация и осуществление мероприятий по работе с детьми и молодежью в поселении;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bookmarkStart w:id="10" w:name="Par63"/>
      <w:bookmarkEnd w:id="10"/>
      <w:r w:rsidRPr="00D527D0">
        <w:rPr>
          <w:sz w:val="28"/>
          <w:szCs w:val="28"/>
          <w:lang w:eastAsia="ar-SA"/>
        </w:rPr>
        <w:t>13)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proofErr w:type="gramStart"/>
      <w:r w:rsidRPr="00D527D0">
        <w:rPr>
          <w:sz w:val="28"/>
          <w:szCs w:val="28"/>
          <w:lang w:eastAsia="ar-SA"/>
        </w:rPr>
        <w:t>.».</w:t>
      </w:r>
      <w:proofErr w:type="gramEnd"/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345529" w:rsidRPr="00D527D0" w:rsidRDefault="00345529" w:rsidP="00345529">
      <w:pPr>
        <w:widowControl w:val="0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2) пункт 3 статьи 9 изложить в следующей редакции:</w:t>
      </w:r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«3. Органы местного самоуправления Покровского сельского поселения вправе заключать соглашения с органами местного самоуправления Онежского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бюджета Покровского сельского поселения в бюджет Онежского муниципального района в соответствии с Бюджетным </w:t>
      </w:r>
      <w:hyperlink r:id="rId7" w:history="1">
        <w:r w:rsidRPr="00D527D0">
          <w:rPr>
            <w:sz w:val="28"/>
            <w:szCs w:val="28"/>
            <w:lang w:eastAsia="ar-SA"/>
          </w:rPr>
          <w:t>кодексом</w:t>
        </w:r>
      </w:hyperlink>
      <w:r w:rsidRPr="00D527D0">
        <w:rPr>
          <w:sz w:val="28"/>
          <w:szCs w:val="28"/>
          <w:lang w:eastAsia="ar-SA"/>
        </w:rPr>
        <w:t xml:space="preserve"> Российской Федерации. Порядок заключения соглашений определяется решением Совета депутатов Покровского сельского поселения</w:t>
      </w:r>
      <w:proofErr w:type="gramStart"/>
      <w:r w:rsidRPr="00D527D0">
        <w:rPr>
          <w:sz w:val="28"/>
          <w:szCs w:val="28"/>
          <w:lang w:eastAsia="ar-SA"/>
        </w:rPr>
        <w:t>.».</w:t>
      </w:r>
      <w:proofErr w:type="gramEnd"/>
    </w:p>
    <w:p w:rsidR="00345529" w:rsidRPr="00D527D0" w:rsidRDefault="00345529" w:rsidP="00345529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345529" w:rsidRPr="00D527D0" w:rsidRDefault="00345529" w:rsidP="00345529">
      <w:pPr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3)  пункт 2 статьи 11 изложить в следующей редакции:</w:t>
      </w:r>
    </w:p>
    <w:p w:rsidR="00345529" w:rsidRPr="00D527D0" w:rsidRDefault="00345529" w:rsidP="00345529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«2. Жители Покровского сельского поселения непосредственно решают вопросы местного значения путем проведения местных референдумов, муниципальных выборов депутатов Совета депутатов Покровского сельского поселения, голосования по отзыву главы Покровского сельского поселения и депутатов Покровского сельского поселения, голосования по вопросам изменения границ и преобразования Покровского сельского поселения</w:t>
      </w:r>
      <w:proofErr w:type="gramStart"/>
      <w:r w:rsidRPr="00D527D0">
        <w:rPr>
          <w:sz w:val="28"/>
          <w:szCs w:val="28"/>
          <w:lang w:eastAsia="ar-SA"/>
        </w:rPr>
        <w:t>.».</w:t>
      </w:r>
      <w:proofErr w:type="gramEnd"/>
    </w:p>
    <w:p w:rsidR="00345529" w:rsidRPr="00D527D0" w:rsidRDefault="00345529" w:rsidP="00345529">
      <w:pPr>
        <w:ind w:firstLine="709"/>
        <w:jc w:val="both"/>
        <w:rPr>
          <w:sz w:val="28"/>
          <w:szCs w:val="28"/>
          <w:lang w:eastAsia="ar-SA"/>
        </w:rPr>
      </w:pPr>
    </w:p>
    <w:p w:rsidR="00345529" w:rsidRPr="00D527D0" w:rsidRDefault="00345529" w:rsidP="00345529">
      <w:pPr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4) пункт 1 статьи 13 изложить в следующей редакции:</w:t>
      </w:r>
    </w:p>
    <w:p w:rsidR="00345529" w:rsidRPr="00D527D0" w:rsidRDefault="00345529" w:rsidP="00345529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lastRenderedPageBreak/>
        <w:t xml:space="preserve">«1. Муниципальные выборы проводятся  в целях </w:t>
      </w:r>
      <w:proofErr w:type="gramStart"/>
      <w:r w:rsidRPr="00D527D0">
        <w:rPr>
          <w:sz w:val="28"/>
          <w:szCs w:val="28"/>
          <w:lang w:eastAsia="ar-SA"/>
        </w:rPr>
        <w:t>избрания депутатов Совета депутатов Покровского сельского поселения</w:t>
      </w:r>
      <w:proofErr w:type="gramEnd"/>
      <w:r w:rsidRPr="00D527D0">
        <w:rPr>
          <w:sz w:val="28"/>
          <w:szCs w:val="28"/>
          <w:lang w:eastAsia="ar-SA"/>
        </w:rPr>
        <w:t xml:space="preserve"> на основе всеобщего, равного и прямого избирательного права  при тайном голосовании.». </w:t>
      </w:r>
    </w:p>
    <w:p w:rsidR="00345529" w:rsidRPr="00D527D0" w:rsidRDefault="00345529" w:rsidP="00345529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 абзац 3 пункта 2 исключить.</w:t>
      </w:r>
    </w:p>
    <w:p w:rsidR="00345529" w:rsidRPr="00D527D0" w:rsidRDefault="00345529" w:rsidP="00345529">
      <w:pPr>
        <w:ind w:firstLine="709"/>
        <w:jc w:val="both"/>
        <w:rPr>
          <w:sz w:val="28"/>
          <w:szCs w:val="28"/>
          <w:lang w:eastAsia="ar-SA"/>
        </w:rPr>
      </w:pPr>
    </w:p>
    <w:p w:rsidR="00345529" w:rsidRPr="00D527D0" w:rsidRDefault="00345529" w:rsidP="00495FDC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5) в подпункте 3 пункта 3 статьи 17 после слов «проекты планировки территорий и проекты межевания территорий</w:t>
      </w:r>
      <w:proofErr w:type="gramStart"/>
      <w:r w:rsidRPr="00D527D0">
        <w:rPr>
          <w:sz w:val="28"/>
          <w:szCs w:val="28"/>
          <w:lang w:eastAsia="ar-SA"/>
        </w:rPr>
        <w:t>,»</w:t>
      </w:r>
      <w:proofErr w:type="gramEnd"/>
      <w:r w:rsidRPr="00D527D0">
        <w:rPr>
          <w:sz w:val="28"/>
          <w:szCs w:val="28"/>
          <w:lang w:eastAsia="ar-SA"/>
        </w:rPr>
        <w:t xml:space="preserve"> дополнить словами «за исключением случаев, предусмотренных Градостроительным </w:t>
      </w:r>
      <w:hyperlink r:id="rId8" w:history="1">
        <w:r w:rsidRPr="00D527D0">
          <w:rPr>
            <w:sz w:val="28"/>
            <w:szCs w:val="28"/>
            <w:lang w:eastAsia="ar-SA"/>
          </w:rPr>
          <w:t>кодексом</w:t>
        </w:r>
      </w:hyperlink>
      <w:r w:rsidRPr="00D527D0">
        <w:rPr>
          <w:sz w:val="28"/>
          <w:szCs w:val="28"/>
          <w:lang w:eastAsia="ar-SA"/>
        </w:rPr>
        <w:t xml:space="preserve"> Российской Федерации,»;</w:t>
      </w:r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</w:p>
    <w:p w:rsidR="00345529" w:rsidRPr="00D527D0" w:rsidRDefault="00345529" w:rsidP="00495FDC">
      <w:pPr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6) подпункт 4 пункта 3 статьи 17 дополнить словами «, за исключением случаев, если в соответствии со статьей 13 Федерального закона от 06.10.2003 </w:t>
      </w:r>
      <w:bookmarkStart w:id="11" w:name="_GoBack"/>
      <w:bookmarkEnd w:id="11"/>
      <w:r w:rsidRPr="00D527D0">
        <w:rPr>
          <w:sz w:val="28"/>
          <w:szCs w:val="28"/>
          <w:lang w:eastAsia="ar-SA"/>
        </w:rPr>
        <w:t>№131-ФЗ для преобразования муниципального образования требуется получение согласия населения муниципального образования, выраженного путем голосования</w:t>
      </w:r>
      <w:proofErr w:type="gramStart"/>
      <w:r w:rsidRPr="00D527D0">
        <w:rPr>
          <w:sz w:val="28"/>
          <w:szCs w:val="28"/>
          <w:lang w:eastAsia="ar-SA"/>
        </w:rPr>
        <w:t xml:space="preserve"> ,</w:t>
      </w:r>
      <w:proofErr w:type="gramEnd"/>
      <w:r w:rsidRPr="00D527D0">
        <w:rPr>
          <w:sz w:val="28"/>
          <w:szCs w:val="28"/>
          <w:lang w:eastAsia="ar-SA"/>
        </w:rPr>
        <w:t xml:space="preserve"> либо на сходах граждан».</w:t>
      </w:r>
    </w:p>
    <w:p w:rsidR="00345529" w:rsidRPr="00D527D0" w:rsidRDefault="00345529" w:rsidP="00B75E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</w:p>
    <w:p w:rsidR="00B75E7D" w:rsidRPr="00D527D0" w:rsidRDefault="00B75E7D" w:rsidP="00495FDC">
      <w:pPr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7) в пункте 2 статьи 23: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 подпункт 1 изложить в следующей редакции: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«1) назначение выборов в Совет депутатов Покровского сельского поселения в порядке и сроки, установленные федеральными законами и законами Архангельской области</w:t>
      </w:r>
      <w:proofErr w:type="gramStart"/>
      <w:r w:rsidRPr="00D527D0">
        <w:rPr>
          <w:sz w:val="28"/>
          <w:szCs w:val="28"/>
          <w:lang w:eastAsia="ar-SA"/>
        </w:rPr>
        <w:t>;»</w:t>
      </w:r>
      <w:proofErr w:type="gramEnd"/>
      <w:r w:rsidRPr="00D527D0">
        <w:rPr>
          <w:sz w:val="28"/>
          <w:szCs w:val="28"/>
          <w:lang w:eastAsia="ar-SA"/>
        </w:rPr>
        <w:t>;</w:t>
      </w:r>
    </w:p>
    <w:p w:rsidR="00B75E7D" w:rsidRPr="00D527D0" w:rsidRDefault="00B75E7D" w:rsidP="00B75E7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 в подпункте 4 слова «наименований и переименование улиц, переулков, проездов и т.п.» заменить словами «, изменение и аннулирование адресов объектам адресации».</w:t>
      </w:r>
    </w:p>
    <w:p w:rsidR="00345529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 дополнить подпунктами 6-9</w:t>
      </w:r>
      <w:r w:rsidR="00345529" w:rsidRPr="00D527D0">
        <w:rPr>
          <w:sz w:val="28"/>
          <w:szCs w:val="28"/>
          <w:lang w:eastAsia="ar-SA"/>
        </w:rPr>
        <w:t xml:space="preserve"> следующего содержания:</w:t>
      </w:r>
    </w:p>
    <w:p w:rsidR="00345529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«6</w:t>
      </w:r>
      <w:r w:rsidR="00345529" w:rsidRPr="00D527D0">
        <w:rPr>
          <w:sz w:val="28"/>
          <w:szCs w:val="28"/>
          <w:lang w:eastAsia="ar-SA"/>
        </w:rPr>
        <w:t>) избрание главы Покровского сельского поселения из числа кандидатов, представленных конкурсной комиссией по результатам конкурса по отбору кандидатур на должность главы Покровского сельского поселения;</w:t>
      </w:r>
    </w:p>
    <w:p w:rsidR="00345529" w:rsidRPr="00D527D0" w:rsidRDefault="00B75E7D" w:rsidP="00B75E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7</w:t>
      </w:r>
      <w:r w:rsidR="00345529" w:rsidRPr="00D527D0">
        <w:rPr>
          <w:sz w:val="28"/>
          <w:szCs w:val="28"/>
          <w:lang w:eastAsia="ar-SA"/>
        </w:rPr>
        <w:t>) утверждение порядка проведения конкурса по отбору кандидатур на должность главы Покровского сельского поселения;</w:t>
      </w:r>
    </w:p>
    <w:p w:rsidR="00345529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8</w:t>
      </w:r>
      <w:r w:rsidR="00345529" w:rsidRPr="00D527D0">
        <w:rPr>
          <w:sz w:val="28"/>
          <w:szCs w:val="28"/>
          <w:lang w:eastAsia="ar-SA"/>
        </w:rPr>
        <w:t>) утверждение общего числа членов конкурсной комиссии по отбору кандидатур на должность главы Покровского сельского поселения;</w:t>
      </w:r>
    </w:p>
    <w:p w:rsidR="00345529" w:rsidRPr="00D527D0" w:rsidRDefault="00B75E7D" w:rsidP="00B75E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9</w:t>
      </w:r>
      <w:r w:rsidR="00345529" w:rsidRPr="00D527D0">
        <w:rPr>
          <w:sz w:val="28"/>
          <w:szCs w:val="28"/>
          <w:lang w:eastAsia="ar-SA"/>
        </w:rPr>
        <w:t>) назначение половины членов конкурсной комиссии по отбору кандидатур на должность главы Покровского сельского поселения.</w:t>
      </w:r>
    </w:p>
    <w:p w:rsidR="00B75E7D" w:rsidRPr="00D527D0" w:rsidRDefault="00B75E7D" w:rsidP="00B75E7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 подпункт 6 соответственно считать подпунктом 10.</w:t>
      </w:r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8</w:t>
      </w:r>
      <w:r w:rsidR="00345529" w:rsidRPr="00D527D0">
        <w:rPr>
          <w:sz w:val="28"/>
          <w:szCs w:val="28"/>
          <w:lang w:eastAsia="ar-SA"/>
        </w:rPr>
        <w:t xml:space="preserve">) </w:t>
      </w:r>
      <w:r w:rsidRPr="00D527D0">
        <w:rPr>
          <w:sz w:val="28"/>
          <w:szCs w:val="28"/>
          <w:lang w:eastAsia="ar-SA"/>
        </w:rPr>
        <w:t>статью 29</w:t>
      </w:r>
      <w:r w:rsidRPr="00D527D0">
        <w:rPr>
          <w:b/>
          <w:sz w:val="28"/>
          <w:szCs w:val="28"/>
          <w:lang w:eastAsia="ar-SA"/>
        </w:rPr>
        <w:t xml:space="preserve"> </w:t>
      </w:r>
      <w:r w:rsidRPr="00D527D0">
        <w:rPr>
          <w:sz w:val="28"/>
          <w:szCs w:val="28"/>
          <w:lang w:eastAsia="ar-SA"/>
        </w:rPr>
        <w:t>дополнить пунктами 8.1, 8.2: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«8.1. </w:t>
      </w:r>
      <w:proofErr w:type="gramStart"/>
      <w:r w:rsidRPr="00D527D0">
        <w:rPr>
          <w:sz w:val="28"/>
          <w:szCs w:val="28"/>
          <w:lang w:eastAsia="ar-SA"/>
        </w:rPr>
        <w:t xml:space="preserve">Полномочия депутата Совета депутатов Покровского сельского поселения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9" w:history="1">
        <w:r w:rsidRPr="00D527D0">
          <w:rPr>
            <w:rStyle w:val="aa"/>
            <w:sz w:val="28"/>
            <w:szCs w:val="28"/>
            <w:u w:val="none"/>
            <w:lang w:eastAsia="ar-SA"/>
          </w:rPr>
          <w:t>законом</w:t>
        </w:r>
      </w:hyperlink>
      <w:r w:rsidRPr="00D527D0">
        <w:rPr>
          <w:sz w:val="28"/>
          <w:szCs w:val="28"/>
          <w:lang w:eastAsia="ar-SA"/>
        </w:rPr>
        <w:t xml:space="preserve"> от 25.12.2008 №273-ФЗ   «О противодействии коррупции», Федеральным </w:t>
      </w:r>
      <w:hyperlink r:id="rId10" w:history="1">
        <w:r w:rsidRPr="00D527D0">
          <w:rPr>
            <w:rStyle w:val="aa"/>
            <w:sz w:val="28"/>
            <w:szCs w:val="28"/>
            <w:u w:val="none"/>
            <w:lang w:eastAsia="ar-SA"/>
          </w:rPr>
          <w:t>законом</w:t>
        </w:r>
      </w:hyperlink>
      <w:r w:rsidRPr="00D527D0">
        <w:rPr>
          <w:sz w:val="28"/>
          <w:szCs w:val="28"/>
          <w:lang w:eastAsia="ar-SA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D527D0">
          <w:rPr>
            <w:rStyle w:val="aa"/>
            <w:sz w:val="28"/>
            <w:szCs w:val="28"/>
            <w:u w:val="none"/>
            <w:lang w:eastAsia="ar-SA"/>
          </w:rPr>
          <w:t>законом</w:t>
        </w:r>
      </w:hyperlink>
      <w:r w:rsidRPr="00D527D0">
        <w:rPr>
          <w:sz w:val="28"/>
          <w:szCs w:val="28"/>
          <w:lang w:eastAsia="ar-SA"/>
        </w:rPr>
        <w:t xml:space="preserve"> от 07.05.2013 №79-ФЗ «О запрете отдельным категориям лиц открывать и иметь счета (вклады), хранить</w:t>
      </w:r>
      <w:proofErr w:type="gramEnd"/>
      <w:r w:rsidRPr="00D527D0">
        <w:rPr>
          <w:sz w:val="28"/>
          <w:szCs w:val="28"/>
          <w:lang w:eastAsia="ar-SA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lastRenderedPageBreak/>
        <w:t>8.2. Полномочия депутата Совета депутатов Покровского сельского поселения прекращаются досрочно в случае несоблюдения ограничений, установленных Федеральным законом от 06.10.2003 №131-ФЗ «Об общих принципах организации местного самоуправления в Российской Федерации».</w:t>
      </w:r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</w:p>
    <w:p w:rsidR="00345529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9</w:t>
      </w:r>
      <w:r w:rsidR="00345529" w:rsidRPr="00D527D0">
        <w:rPr>
          <w:sz w:val="28"/>
          <w:szCs w:val="28"/>
          <w:lang w:eastAsia="ar-SA"/>
        </w:rPr>
        <w:t xml:space="preserve">) </w:t>
      </w:r>
      <w:proofErr w:type="spellStart"/>
      <w:r w:rsidR="00407760" w:rsidRPr="00D527D0">
        <w:rPr>
          <w:sz w:val="28"/>
          <w:szCs w:val="28"/>
          <w:lang w:eastAsia="ar-SA"/>
        </w:rPr>
        <w:t>Нименование</w:t>
      </w:r>
      <w:proofErr w:type="spellEnd"/>
      <w:r w:rsidR="00345529" w:rsidRPr="00D527D0">
        <w:rPr>
          <w:sz w:val="28"/>
          <w:szCs w:val="28"/>
          <w:lang w:eastAsia="ar-SA"/>
        </w:rPr>
        <w:t xml:space="preserve"> главы V изложить в следующей редакции:</w:t>
      </w:r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 «Глава Покровского сельского поселения</w:t>
      </w:r>
      <w:proofErr w:type="gramStart"/>
      <w:r w:rsidRPr="00D527D0">
        <w:rPr>
          <w:sz w:val="28"/>
          <w:szCs w:val="28"/>
          <w:lang w:eastAsia="ar-SA"/>
        </w:rPr>
        <w:t>.».</w:t>
      </w:r>
      <w:proofErr w:type="gramEnd"/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1</w:t>
      </w:r>
      <w:r w:rsidR="00B75E7D" w:rsidRPr="00D527D0">
        <w:rPr>
          <w:sz w:val="28"/>
          <w:szCs w:val="28"/>
          <w:lang w:eastAsia="ar-SA"/>
        </w:rPr>
        <w:t>0</w:t>
      </w:r>
      <w:r w:rsidRPr="00D527D0">
        <w:rPr>
          <w:sz w:val="28"/>
          <w:szCs w:val="28"/>
          <w:lang w:eastAsia="ar-SA"/>
        </w:rPr>
        <w:t>) в статье 31:</w:t>
      </w:r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 пункт 3 изложить в следующей редакции:</w:t>
      </w:r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«3. Глава Покровского сельского поселения избирается Советом депутатов Покровского сельского поселения из числа кандидатов, представленных конкурсной комиссией по результатам конкурса</w:t>
      </w:r>
      <w:proofErr w:type="gramStart"/>
      <w:r w:rsidRPr="00D527D0">
        <w:rPr>
          <w:sz w:val="28"/>
          <w:szCs w:val="28"/>
          <w:lang w:eastAsia="ar-SA"/>
        </w:rPr>
        <w:t>.»;</w:t>
      </w:r>
      <w:proofErr w:type="gramEnd"/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 в подпункте 8 слова «дня голосования на выборах, на которых он был избран» заменить словом «избрания»;</w:t>
      </w:r>
    </w:p>
    <w:p w:rsidR="00345529" w:rsidRPr="00D527D0" w:rsidRDefault="00345529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-в подпункте 10 пункта 9 слова «пенсии» заменить словами «страховой пенсии».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11) в статье 34: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b/>
          <w:sz w:val="28"/>
          <w:szCs w:val="28"/>
          <w:lang w:eastAsia="ar-SA"/>
        </w:rPr>
        <w:t xml:space="preserve">- </w:t>
      </w:r>
      <w:r w:rsidRPr="00D527D0">
        <w:rPr>
          <w:sz w:val="28"/>
          <w:szCs w:val="28"/>
          <w:lang w:eastAsia="ar-SA"/>
        </w:rPr>
        <w:t>дополнить пунктом 2.2: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«2.2. </w:t>
      </w:r>
      <w:proofErr w:type="gramStart"/>
      <w:r w:rsidRPr="00D527D0">
        <w:rPr>
          <w:sz w:val="28"/>
          <w:szCs w:val="28"/>
          <w:lang w:eastAsia="ar-SA"/>
        </w:rPr>
        <w:t xml:space="preserve">Полномочия главы Покровского сельского поселения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12" w:history="1">
        <w:r w:rsidRPr="00D527D0">
          <w:rPr>
            <w:rStyle w:val="aa"/>
            <w:sz w:val="28"/>
            <w:szCs w:val="28"/>
            <w:lang w:eastAsia="ar-SA"/>
          </w:rPr>
          <w:t>законом</w:t>
        </w:r>
      </w:hyperlink>
      <w:r w:rsidRPr="00D527D0">
        <w:rPr>
          <w:sz w:val="28"/>
          <w:szCs w:val="28"/>
          <w:lang w:eastAsia="ar-SA"/>
        </w:rPr>
        <w:t xml:space="preserve"> от 25.12.2008 №273-ФЗ «О противодействии коррупции», Федеральным </w:t>
      </w:r>
      <w:hyperlink r:id="rId13" w:history="1">
        <w:r w:rsidRPr="00D527D0">
          <w:rPr>
            <w:rStyle w:val="aa"/>
            <w:sz w:val="28"/>
            <w:szCs w:val="28"/>
            <w:lang w:eastAsia="ar-SA"/>
          </w:rPr>
          <w:t>законом</w:t>
        </w:r>
      </w:hyperlink>
      <w:r w:rsidRPr="00D527D0">
        <w:rPr>
          <w:sz w:val="28"/>
          <w:szCs w:val="28"/>
          <w:lang w:eastAsia="ar-SA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4" w:history="1">
        <w:r w:rsidRPr="00D527D0">
          <w:rPr>
            <w:rStyle w:val="aa"/>
            <w:sz w:val="28"/>
            <w:szCs w:val="28"/>
            <w:lang w:eastAsia="ar-SA"/>
          </w:rPr>
          <w:t>законом</w:t>
        </w:r>
      </w:hyperlink>
      <w:r w:rsidRPr="00D527D0">
        <w:rPr>
          <w:sz w:val="28"/>
          <w:szCs w:val="28"/>
          <w:lang w:eastAsia="ar-SA"/>
        </w:rPr>
        <w:t xml:space="preserve"> от 07.05.2013 №79-ФЗ «О запрете отдельным категориям лиц открывать и иметь счета (вклады), хранить наличные денежные</w:t>
      </w:r>
      <w:proofErr w:type="gramEnd"/>
      <w:r w:rsidRPr="00D527D0">
        <w:rPr>
          <w:sz w:val="28"/>
          <w:szCs w:val="28"/>
          <w:lang w:eastAsia="ar-SA"/>
        </w:rPr>
        <w:t xml:space="preserve">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 пункт 6 исключить;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- дополнить новым пунктом 6 следующего содержания: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«6. Основаниями для удаления главы Покровского сельского поселения в отставку являются: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1) решения, действия (бездействие) главы муниципального образования, повлекшие (повлекшее) наступление последствий, предусмотренных </w:t>
      </w:r>
      <w:hyperlink r:id="rId15" w:history="1">
        <w:r w:rsidRPr="00D527D0">
          <w:rPr>
            <w:rStyle w:val="aa"/>
            <w:sz w:val="28"/>
            <w:szCs w:val="28"/>
            <w:u w:val="none"/>
            <w:lang w:eastAsia="ar-SA"/>
          </w:rPr>
          <w:t>пунктами 2</w:t>
        </w:r>
      </w:hyperlink>
      <w:r w:rsidRPr="00D527D0">
        <w:rPr>
          <w:sz w:val="28"/>
          <w:szCs w:val="28"/>
          <w:lang w:eastAsia="ar-SA"/>
        </w:rPr>
        <w:t xml:space="preserve"> и </w:t>
      </w:r>
      <w:hyperlink r:id="rId16" w:history="1">
        <w:r w:rsidRPr="00D527D0">
          <w:rPr>
            <w:rStyle w:val="aa"/>
            <w:sz w:val="28"/>
            <w:szCs w:val="28"/>
            <w:u w:val="none"/>
            <w:lang w:eastAsia="ar-SA"/>
          </w:rPr>
          <w:t>3 части 1 статьи 75</w:t>
        </w:r>
      </w:hyperlink>
      <w:r w:rsidRPr="00D527D0">
        <w:rPr>
          <w:sz w:val="28"/>
          <w:szCs w:val="28"/>
          <w:lang w:eastAsia="ar-SA"/>
        </w:rPr>
        <w:t xml:space="preserve"> Федерального закона от 06.10.2003 №131-ФЗ «Об общих принципах организации местного самоуправления в Российской Федерации»;</w:t>
      </w:r>
    </w:p>
    <w:p w:rsidR="00B75E7D" w:rsidRPr="00D527D0" w:rsidRDefault="00B75E7D" w:rsidP="00B75E7D">
      <w:pPr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2) неисполнение в течение трех и более месяцев обязанностей по решению вопросов местного значения, осуществлению полномочий, предусмотренных настоящим Федеральным законом, иными федеральными законами, уставом муниципального образования, и (или)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субъекта Российской Федерации;</w:t>
      </w:r>
    </w:p>
    <w:p w:rsidR="00B75E7D" w:rsidRPr="00D527D0" w:rsidRDefault="00B75E7D" w:rsidP="00B75E7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3)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образования, данная два раза </w:t>
      </w:r>
      <w:r w:rsidRPr="00D527D0">
        <w:rPr>
          <w:sz w:val="28"/>
          <w:szCs w:val="28"/>
          <w:lang w:eastAsia="ar-SA"/>
        </w:rPr>
        <w:lastRenderedPageBreak/>
        <w:t>подряд;</w:t>
      </w:r>
    </w:p>
    <w:p w:rsidR="00B75E7D" w:rsidRPr="00D527D0" w:rsidRDefault="00B75E7D" w:rsidP="00B75E7D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4) несоблюдение ограничений и запретов и неисполнение обязанностей, которые установлены Федеральным законом от 25 декабря 2008 года №273-ФЗ «О противодействии коррупции» и другими федеральными законами;</w:t>
      </w:r>
    </w:p>
    <w:p w:rsidR="00B75E7D" w:rsidRPr="00D527D0" w:rsidRDefault="00B75E7D" w:rsidP="00101DEF">
      <w:pPr>
        <w:widowControl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D527D0">
        <w:rPr>
          <w:sz w:val="28"/>
          <w:szCs w:val="28"/>
          <w:lang w:eastAsia="ar-SA"/>
        </w:rPr>
        <w:t>5) допущение главой муниципального образования, местной администрацией,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расы, национальности, языка, отношения к религии и других обстоятельств,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</w:t>
      </w:r>
      <w:proofErr w:type="gramEnd"/>
      <w:r w:rsidRPr="00D527D0">
        <w:rPr>
          <w:sz w:val="28"/>
          <w:szCs w:val="28"/>
          <w:lang w:eastAsia="ar-SA"/>
        </w:rPr>
        <w:t xml:space="preserve"> межконфессионального согласия и способствовало возникновению межнациональных (межэтнических) и межконфессиональных конфликтов</w:t>
      </w:r>
      <w:proofErr w:type="gramStart"/>
      <w:r w:rsidRPr="00D527D0">
        <w:rPr>
          <w:sz w:val="28"/>
          <w:szCs w:val="28"/>
          <w:lang w:eastAsia="ar-SA"/>
        </w:rPr>
        <w:t>.»</w:t>
      </w:r>
      <w:proofErr w:type="gramEnd"/>
    </w:p>
    <w:p w:rsidR="00101DEF" w:rsidRPr="00D527D0" w:rsidRDefault="00101DEF" w:rsidP="00101DEF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101DEF" w:rsidRPr="00D527D0" w:rsidRDefault="00101DEF" w:rsidP="00101DEF">
      <w:pPr>
        <w:widowControl w:val="0"/>
        <w:ind w:firstLine="709"/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>12) В абзаце первом пункта 2 статьи 35, в абзаце первом пункта 1 статьи 35.1 слова «- иной муниципальный служащий» заменить словами «иное должностное лицо».</w:t>
      </w:r>
    </w:p>
    <w:p w:rsidR="00101DEF" w:rsidRPr="00D527D0" w:rsidRDefault="00101DEF" w:rsidP="00101DEF">
      <w:pPr>
        <w:widowControl w:val="0"/>
        <w:ind w:firstLine="709"/>
        <w:jc w:val="both"/>
        <w:rPr>
          <w:sz w:val="28"/>
          <w:szCs w:val="28"/>
          <w:lang w:eastAsia="ar-SA"/>
        </w:rPr>
      </w:pPr>
    </w:p>
    <w:p w:rsidR="00345529" w:rsidRPr="00D527D0" w:rsidRDefault="00345529" w:rsidP="007039A3">
      <w:pPr>
        <w:pStyle w:val="a7"/>
        <w:widowControl w:val="0"/>
        <w:suppressAutoHyphens w:val="0"/>
        <w:ind w:left="0" w:firstLine="709"/>
        <w:jc w:val="both"/>
      </w:pPr>
      <w:r w:rsidRPr="00D527D0">
        <w:t>2.Настоящее решение вступает в силу после официального опубликования после государственной регистрации.</w:t>
      </w:r>
    </w:p>
    <w:p w:rsidR="00101DEF" w:rsidRPr="00D527D0" w:rsidRDefault="00101DEF" w:rsidP="007039A3">
      <w:pPr>
        <w:pStyle w:val="a7"/>
        <w:widowControl w:val="0"/>
        <w:suppressAutoHyphens w:val="0"/>
        <w:ind w:left="0" w:firstLine="709"/>
        <w:jc w:val="both"/>
      </w:pPr>
      <w:proofErr w:type="gramStart"/>
      <w:r w:rsidRPr="00D527D0">
        <w:t>Порядок избрания главы муниципального образования «Покровское», установленный настоящим решением, применяется после истечения срока полномочий главы муниципального образования «Покровское», избранного до дня вступления в силу Закона Архангельской области от 29.06.2015 №307-18-ОЗ «О внесении изменений в областной закон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самоуправления».</w:t>
      </w:r>
      <w:proofErr w:type="gramEnd"/>
    </w:p>
    <w:p w:rsidR="00345529" w:rsidRPr="00D527D0" w:rsidRDefault="00345529" w:rsidP="007039A3">
      <w:pPr>
        <w:pStyle w:val="a7"/>
        <w:widowControl w:val="0"/>
        <w:suppressAutoHyphens w:val="0"/>
        <w:ind w:left="0" w:firstLine="709"/>
        <w:jc w:val="both"/>
      </w:pPr>
      <w:r w:rsidRPr="00D527D0">
        <w:t>3.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№97-ФЗ «О государственной регистрации уставов муниципальных образований».</w:t>
      </w:r>
    </w:p>
    <w:p w:rsidR="00345529" w:rsidRPr="00D527D0" w:rsidRDefault="00345529" w:rsidP="007039A3">
      <w:pPr>
        <w:pStyle w:val="a7"/>
        <w:widowControl w:val="0"/>
        <w:suppressAutoHyphens w:val="0"/>
        <w:ind w:left="0" w:firstLine="709"/>
        <w:jc w:val="both"/>
      </w:pPr>
      <w:r w:rsidRPr="00D527D0">
        <w:t>4. Опубликовать настоящее решение в газете «Покровский информационный бюллетень» 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№97-ФЗ «О государственной регистрации уставов муниципальных образований».</w:t>
      </w:r>
    </w:p>
    <w:p w:rsidR="00345529" w:rsidRPr="00D527D0" w:rsidRDefault="00345529" w:rsidP="007039A3">
      <w:pPr>
        <w:pStyle w:val="a7"/>
        <w:widowControl w:val="0"/>
        <w:suppressAutoHyphens w:val="0"/>
        <w:ind w:left="0" w:firstLine="709"/>
        <w:jc w:val="both"/>
      </w:pPr>
      <w:r w:rsidRPr="00D527D0">
        <w:t>5. Совету депутатов муниципального образования «Покровское», главе муниципального образования «Покровское», администрации муниципального образования «Покровское» привести нормативные правовые акты в соответствие с принятыми изменениями и дополнениями в Устав муниципального образования «Покровское».</w:t>
      </w:r>
    </w:p>
    <w:p w:rsidR="00345529" w:rsidRPr="00D527D0" w:rsidRDefault="00345529" w:rsidP="007039A3">
      <w:pPr>
        <w:ind w:firstLine="709"/>
        <w:jc w:val="both"/>
        <w:rPr>
          <w:sz w:val="28"/>
          <w:szCs w:val="28"/>
          <w:lang w:eastAsia="ar-SA"/>
        </w:rPr>
      </w:pPr>
    </w:p>
    <w:p w:rsidR="007039A3" w:rsidRPr="00D527D0" w:rsidRDefault="007039A3" w:rsidP="007039A3">
      <w:pPr>
        <w:ind w:firstLine="709"/>
        <w:jc w:val="both"/>
        <w:rPr>
          <w:sz w:val="28"/>
          <w:szCs w:val="28"/>
          <w:lang w:eastAsia="ar-SA"/>
        </w:rPr>
      </w:pPr>
    </w:p>
    <w:p w:rsidR="00345529" w:rsidRPr="00D527D0" w:rsidRDefault="00345529" w:rsidP="007039A3">
      <w:pPr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Глава </w:t>
      </w:r>
      <w:proofErr w:type="gramStart"/>
      <w:r w:rsidRPr="00D527D0">
        <w:rPr>
          <w:sz w:val="28"/>
          <w:szCs w:val="28"/>
          <w:lang w:eastAsia="ar-SA"/>
        </w:rPr>
        <w:t>муниципального</w:t>
      </w:r>
      <w:proofErr w:type="gramEnd"/>
    </w:p>
    <w:p w:rsidR="00A86C53" w:rsidRPr="00D527D0" w:rsidRDefault="00345529" w:rsidP="007039A3">
      <w:pPr>
        <w:jc w:val="both"/>
        <w:rPr>
          <w:sz w:val="28"/>
          <w:szCs w:val="28"/>
          <w:lang w:eastAsia="ar-SA"/>
        </w:rPr>
      </w:pPr>
      <w:r w:rsidRPr="00D527D0">
        <w:rPr>
          <w:sz w:val="28"/>
          <w:szCs w:val="28"/>
          <w:lang w:eastAsia="ar-SA"/>
        </w:rPr>
        <w:t xml:space="preserve">образования «Покровское» </w:t>
      </w:r>
      <w:r w:rsidRPr="00D527D0">
        <w:rPr>
          <w:sz w:val="28"/>
          <w:szCs w:val="28"/>
          <w:lang w:eastAsia="ar-SA"/>
        </w:rPr>
        <w:tab/>
      </w:r>
      <w:r w:rsidRPr="00D527D0">
        <w:rPr>
          <w:sz w:val="28"/>
          <w:szCs w:val="28"/>
          <w:lang w:eastAsia="ar-SA"/>
        </w:rPr>
        <w:tab/>
      </w:r>
      <w:r w:rsidRPr="00D527D0">
        <w:rPr>
          <w:sz w:val="28"/>
          <w:szCs w:val="28"/>
          <w:lang w:eastAsia="ar-SA"/>
        </w:rPr>
        <w:tab/>
      </w:r>
      <w:r w:rsidRPr="00D527D0">
        <w:rPr>
          <w:sz w:val="28"/>
          <w:szCs w:val="28"/>
          <w:lang w:eastAsia="ar-SA"/>
        </w:rPr>
        <w:tab/>
        <w:t xml:space="preserve">                        </w:t>
      </w:r>
      <w:r w:rsidR="007039A3" w:rsidRPr="00D527D0">
        <w:rPr>
          <w:sz w:val="28"/>
          <w:szCs w:val="28"/>
          <w:lang w:eastAsia="ar-SA"/>
        </w:rPr>
        <w:t xml:space="preserve">                           </w:t>
      </w:r>
      <w:r w:rsidRPr="00D527D0">
        <w:rPr>
          <w:sz w:val="28"/>
          <w:szCs w:val="28"/>
          <w:lang w:eastAsia="ar-SA"/>
        </w:rPr>
        <w:t>А.В. Фомин</w:t>
      </w:r>
    </w:p>
    <w:sectPr w:rsidR="00A86C53" w:rsidRPr="00D527D0" w:rsidSect="008C579C">
      <w:headerReference w:type="default" r:id="rId17"/>
      <w:footnotePr>
        <w:pos w:val="beneathText"/>
      </w:footnotePr>
      <w:pgSz w:w="11905" w:h="16837"/>
      <w:pgMar w:top="567" w:right="567" w:bottom="567" w:left="624" w:header="720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246" w:rsidRDefault="00611246">
      <w:r>
        <w:separator/>
      </w:r>
    </w:p>
  </w:endnote>
  <w:endnote w:type="continuationSeparator" w:id="0">
    <w:p w:rsidR="00611246" w:rsidRDefault="00611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246" w:rsidRDefault="00611246">
      <w:r>
        <w:separator/>
      </w:r>
    </w:p>
  </w:footnote>
  <w:footnote w:type="continuationSeparator" w:id="0">
    <w:p w:rsidR="00611246" w:rsidRDefault="006112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907371"/>
      <w:docPartObj>
        <w:docPartGallery w:val="Page Numbers (Top of Page)"/>
        <w:docPartUnique/>
      </w:docPartObj>
    </w:sdtPr>
    <w:sdtContent>
      <w:p w:rsidR="00495FDC" w:rsidRDefault="008C6ED6">
        <w:pPr>
          <w:pStyle w:val="ab"/>
          <w:jc w:val="right"/>
        </w:pPr>
        <w:fldSimple w:instr=" PAGE   \* MERGEFORMAT ">
          <w:r w:rsidR="009E1869">
            <w:rPr>
              <w:noProof/>
            </w:rPr>
            <w:t>1</w:t>
          </w:r>
        </w:fldSimple>
      </w:p>
    </w:sdtContent>
  </w:sdt>
  <w:p w:rsidR="00495FDC" w:rsidRDefault="00495FDC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79409C"/>
    <w:rsid w:val="00011E0D"/>
    <w:rsid w:val="00101DEF"/>
    <w:rsid w:val="00115AD7"/>
    <w:rsid w:val="002032B5"/>
    <w:rsid w:val="00345529"/>
    <w:rsid w:val="00407760"/>
    <w:rsid w:val="00441563"/>
    <w:rsid w:val="00495FDC"/>
    <w:rsid w:val="005C40DE"/>
    <w:rsid w:val="005D12F7"/>
    <w:rsid w:val="00611246"/>
    <w:rsid w:val="007039A3"/>
    <w:rsid w:val="007459B2"/>
    <w:rsid w:val="0079409C"/>
    <w:rsid w:val="007B7D53"/>
    <w:rsid w:val="008C6ED6"/>
    <w:rsid w:val="00954D46"/>
    <w:rsid w:val="00973676"/>
    <w:rsid w:val="009E1869"/>
    <w:rsid w:val="00A86C53"/>
    <w:rsid w:val="00AC7F1F"/>
    <w:rsid w:val="00B75E7D"/>
    <w:rsid w:val="00BC4F2A"/>
    <w:rsid w:val="00C6789A"/>
    <w:rsid w:val="00D527D0"/>
    <w:rsid w:val="00F82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5529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3455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345529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34552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rsid w:val="00345529"/>
    <w:pPr>
      <w:suppressAutoHyphens/>
      <w:ind w:left="5670"/>
    </w:pPr>
    <w:rPr>
      <w:sz w:val="28"/>
      <w:szCs w:val="28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345529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caption"/>
    <w:basedOn w:val="a"/>
    <w:next w:val="a"/>
    <w:qFormat/>
    <w:rsid w:val="00345529"/>
    <w:pPr>
      <w:jc w:val="center"/>
    </w:pPr>
    <w:rPr>
      <w:b/>
      <w:bCs/>
    </w:rPr>
  </w:style>
  <w:style w:type="paragraph" w:customStyle="1" w:styleId="1">
    <w:name w:val="Абзац списка1"/>
    <w:basedOn w:val="a"/>
    <w:rsid w:val="0034552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a">
    <w:name w:val="Hyperlink"/>
    <w:basedOn w:val="a0"/>
    <w:uiPriority w:val="99"/>
    <w:unhideWhenUsed/>
    <w:rsid w:val="00B75E7D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01DEF"/>
    <w:pPr>
      <w:ind w:left="720" w:firstLine="567"/>
      <w:jc w:val="both"/>
    </w:pPr>
    <w:rPr>
      <w:rFonts w:ascii="Arial" w:hAnsi="Arial"/>
    </w:rPr>
  </w:style>
  <w:style w:type="paragraph" w:styleId="ab">
    <w:name w:val="header"/>
    <w:basedOn w:val="a"/>
    <w:link w:val="ac"/>
    <w:uiPriority w:val="99"/>
    <w:unhideWhenUsed/>
    <w:rsid w:val="00495FD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95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95F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5F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5529"/>
    <w:pPr>
      <w:jc w:val="center"/>
    </w:pPr>
    <w:rPr>
      <w:b/>
      <w:bCs/>
      <w:sz w:val="28"/>
      <w:szCs w:val="28"/>
      <w:lang w:val="x-none"/>
    </w:rPr>
  </w:style>
  <w:style w:type="character" w:customStyle="1" w:styleId="a4">
    <w:name w:val="Название Знак"/>
    <w:basedOn w:val="a0"/>
    <w:link w:val="a3"/>
    <w:rsid w:val="00345529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a5">
    <w:name w:val="footer"/>
    <w:basedOn w:val="a"/>
    <w:link w:val="a6"/>
    <w:uiPriority w:val="99"/>
    <w:rsid w:val="00345529"/>
    <w:pPr>
      <w:tabs>
        <w:tab w:val="center" w:pos="4153"/>
        <w:tab w:val="right" w:pos="8306"/>
      </w:tabs>
      <w:suppressAutoHyphens/>
    </w:pPr>
    <w:rPr>
      <w:lang w:val="x-none"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34552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Body Text Indent"/>
    <w:basedOn w:val="a"/>
    <w:link w:val="a8"/>
    <w:rsid w:val="00345529"/>
    <w:pPr>
      <w:suppressAutoHyphens/>
      <w:ind w:left="5670"/>
    </w:pPr>
    <w:rPr>
      <w:sz w:val="28"/>
      <w:szCs w:val="28"/>
      <w:lang w:val="x-none" w:eastAsia="ar-SA"/>
    </w:rPr>
  </w:style>
  <w:style w:type="character" w:customStyle="1" w:styleId="a8">
    <w:name w:val="Основной текст с отступом Знак"/>
    <w:basedOn w:val="a0"/>
    <w:link w:val="a7"/>
    <w:rsid w:val="0034552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a9">
    <w:name w:val="caption"/>
    <w:basedOn w:val="a"/>
    <w:next w:val="a"/>
    <w:qFormat/>
    <w:rsid w:val="00345529"/>
    <w:pPr>
      <w:jc w:val="center"/>
    </w:pPr>
    <w:rPr>
      <w:b/>
      <w:bCs/>
    </w:rPr>
  </w:style>
  <w:style w:type="paragraph" w:customStyle="1" w:styleId="1">
    <w:name w:val="Абзац списка1"/>
    <w:basedOn w:val="a"/>
    <w:rsid w:val="0034552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a">
    <w:name w:val="Hyperlink"/>
    <w:basedOn w:val="a0"/>
    <w:uiPriority w:val="99"/>
    <w:unhideWhenUsed/>
    <w:rsid w:val="00B75E7D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01DEF"/>
    <w:pPr>
      <w:ind w:left="720" w:firstLine="567"/>
      <w:jc w:val="both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87C0AB4AB98F97CC9D3A8CAC2F4DBE0E1A917AD4AC198A34E423D04D45Q6M" TargetMode="External"/><Relationship Id="rId13" Type="http://schemas.openxmlformats.org/officeDocument/2006/relationships/hyperlink" Target="consultantplus://offline/ref=F14EAED69A39E4D80B1B6024EA901D04778162073193C82F97FA61705E00m7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5DFE33E81B0232370C4A5D6E051CBA976FDC522715CD2C614881DADB4DBCA6281109EA099U0sCL" TargetMode="External"/><Relationship Id="rId12" Type="http://schemas.openxmlformats.org/officeDocument/2006/relationships/hyperlink" Target="consultantplus://offline/ref=F14EAED69A39E4D80B1B6024EA901D04778E6702379EC82F97FA61705E00m7G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7CDA9D3EEC87E5CD2A90C9924D9845FFF10268559242526D8C346B12EF5BFF40EE3B0A73492C144M3AAL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F14EAED69A39E4D80B1B6024EA901D04778162073694C82F97FA61705E00m7G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77CDA9D3EEC87E5CD2A90C9924D9845FFF10268559242526D8C346B12EF5BFF40EE3B0A73492C144M3ABL" TargetMode="External"/><Relationship Id="rId10" Type="http://schemas.openxmlformats.org/officeDocument/2006/relationships/hyperlink" Target="consultantplus://offline/ref=F14EAED69A39E4D80B1B6024EA901D04778162073193C82F97FA61705E00m7G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14EAED69A39E4D80B1B6024EA901D04778E6702379EC82F97FA61705E00m7G" TargetMode="External"/><Relationship Id="rId14" Type="http://schemas.openxmlformats.org/officeDocument/2006/relationships/hyperlink" Target="consultantplus://offline/ref=F14EAED69A39E4D80B1B6024EA901D04778162073694C82F97FA61705E00m7G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2168</Words>
  <Characters>12361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29Minjust</Company>
  <LinksUpToDate>false</LinksUpToDate>
  <CharactersWithSpaces>14501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Юлия Владимировна</dc:creator>
  <cp:lastModifiedBy>Пользователь</cp:lastModifiedBy>
  <cp:revision>4</cp:revision>
  <cp:lastPrinted>2016-05-12T11:28:00Z</cp:lastPrinted>
  <dcterms:created xsi:type="dcterms:W3CDTF">2016-04-28T08:55:00Z</dcterms:created>
  <dcterms:modified xsi:type="dcterms:W3CDTF">2016-05-12T11:29:00Z</dcterms:modified>
</cp:coreProperties>
</file>